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4B" w:rsidRPr="00CC469A" w:rsidRDefault="00B8654B" w:rsidP="00D555DD">
      <w:pPr>
        <w:spacing w:line="4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CC469A">
        <w:rPr>
          <w:rFonts w:ascii="黑体" w:eastAsia="黑体" w:hAnsi="黑体" w:hint="eastAsia"/>
          <w:sz w:val="36"/>
          <w:szCs w:val="36"/>
        </w:rPr>
        <w:t>关于</w:t>
      </w:r>
      <w:r w:rsidRPr="00CC469A">
        <w:rPr>
          <w:rFonts w:ascii="黑体" w:eastAsia="黑体" w:hAnsi="黑体"/>
          <w:sz w:val="36"/>
          <w:szCs w:val="36"/>
        </w:rPr>
        <w:t>资产</w:t>
      </w:r>
      <w:r w:rsidR="008A18C8">
        <w:rPr>
          <w:rFonts w:ascii="黑体" w:eastAsia="黑体" w:hAnsi="黑体" w:hint="eastAsia"/>
          <w:sz w:val="36"/>
          <w:szCs w:val="36"/>
        </w:rPr>
        <w:t>管理</w:t>
      </w:r>
      <w:bookmarkStart w:id="0" w:name="_GoBack"/>
      <w:bookmarkEnd w:id="0"/>
      <w:r w:rsidRPr="00CC469A">
        <w:rPr>
          <w:rFonts w:ascii="黑体" w:eastAsia="黑体" w:hAnsi="黑体"/>
          <w:sz w:val="36"/>
          <w:szCs w:val="36"/>
        </w:rPr>
        <w:t>系统</w:t>
      </w:r>
      <w:r w:rsidR="00CC469A" w:rsidRPr="00CC469A">
        <w:rPr>
          <w:rFonts w:ascii="黑体" w:eastAsia="黑体" w:hAnsi="黑体" w:hint="eastAsia"/>
          <w:sz w:val="36"/>
          <w:szCs w:val="36"/>
        </w:rPr>
        <w:t>增加</w:t>
      </w:r>
      <w:r w:rsidR="00CC469A" w:rsidRPr="00CC469A">
        <w:rPr>
          <w:rFonts w:ascii="黑体" w:eastAsia="黑体" w:hAnsi="黑体"/>
          <w:sz w:val="36"/>
          <w:szCs w:val="36"/>
        </w:rPr>
        <w:t>审核节点的说明</w:t>
      </w:r>
    </w:p>
    <w:p w:rsidR="00B8654B" w:rsidRPr="00CC469A" w:rsidRDefault="00B8654B" w:rsidP="00D555DD">
      <w:pPr>
        <w:spacing w:line="400" w:lineRule="exact"/>
        <w:rPr>
          <w:rFonts w:ascii="宋体" w:eastAsia="宋体" w:hAnsi="宋体"/>
          <w:sz w:val="24"/>
          <w:szCs w:val="24"/>
        </w:rPr>
      </w:pPr>
      <w:r w:rsidRPr="00CC469A">
        <w:rPr>
          <w:rFonts w:ascii="宋体" w:eastAsia="宋体" w:hAnsi="宋体" w:hint="eastAsia"/>
          <w:sz w:val="24"/>
          <w:szCs w:val="24"/>
        </w:rPr>
        <w:t>各单位</w:t>
      </w:r>
      <w:r w:rsidRPr="00CC469A">
        <w:rPr>
          <w:rFonts w:ascii="宋体" w:eastAsia="宋体" w:hAnsi="宋体"/>
          <w:sz w:val="24"/>
          <w:szCs w:val="24"/>
        </w:rPr>
        <w:t>：</w:t>
      </w:r>
    </w:p>
    <w:p w:rsidR="00B8654B" w:rsidRPr="00CC469A" w:rsidRDefault="00B8654B" w:rsidP="00D555DD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C469A">
        <w:rPr>
          <w:rFonts w:ascii="宋体" w:eastAsia="宋体" w:hAnsi="宋体" w:hint="eastAsia"/>
          <w:sz w:val="24"/>
          <w:szCs w:val="24"/>
        </w:rPr>
        <w:t>资产</w:t>
      </w:r>
      <w:r w:rsidRPr="00CC469A">
        <w:rPr>
          <w:rFonts w:ascii="宋体" w:eastAsia="宋体" w:hAnsi="宋体"/>
          <w:sz w:val="24"/>
          <w:szCs w:val="24"/>
        </w:rPr>
        <w:t>管理</w:t>
      </w:r>
      <w:r w:rsidRPr="00CC469A">
        <w:rPr>
          <w:rFonts w:ascii="宋体" w:eastAsia="宋体" w:hAnsi="宋体"/>
          <w:sz w:val="24"/>
          <w:szCs w:val="24"/>
        </w:rPr>
        <w:t>系统</w:t>
      </w:r>
      <w:r w:rsidRPr="00CC469A">
        <w:rPr>
          <w:rFonts w:ascii="宋体" w:eastAsia="宋体" w:hAnsi="宋体" w:hint="eastAsia"/>
          <w:sz w:val="24"/>
          <w:szCs w:val="24"/>
        </w:rPr>
        <w:t>已于2022年10月10日</w:t>
      </w:r>
      <w:r w:rsidRPr="00CC469A">
        <w:rPr>
          <w:rFonts w:ascii="宋体" w:eastAsia="宋体" w:hAnsi="宋体"/>
          <w:sz w:val="24"/>
          <w:szCs w:val="24"/>
        </w:rPr>
        <w:t>升级，</w:t>
      </w:r>
      <w:r w:rsidRPr="00CC469A">
        <w:rPr>
          <w:rFonts w:ascii="宋体" w:eastAsia="宋体" w:hAnsi="宋体" w:hint="eastAsia"/>
          <w:sz w:val="24"/>
          <w:szCs w:val="24"/>
        </w:rPr>
        <w:t>资产</w:t>
      </w:r>
      <w:r w:rsidRPr="00CC469A">
        <w:rPr>
          <w:rFonts w:ascii="宋体" w:eastAsia="宋体" w:hAnsi="宋体"/>
          <w:sz w:val="24"/>
          <w:szCs w:val="24"/>
        </w:rPr>
        <w:t>入库增加</w:t>
      </w:r>
      <w:r w:rsidRPr="00CC469A">
        <w:rPr>
          <w:rFonts w:ascii="宋体" w:eastAsia="宋体" w:hAnsi="宋体" w:hint="eastAsia"/>
          <w:sz w:val="24"/>
          <w:szCs w:val="24"/>
        </w:rPr>
        <w:t>了</w:t>
      </w:r>
      <w:r w:rsidRPr="00CC469A">
        <w:rPr>
          <w:rFonts w:ascii="宋体" w:eastAsia="宋体" w:hAnsi="宋体"/>
          <w:sz w:val="24"/>
          <w:szCs w:val="24"/>
        </w:rPr>
        <w:t>资产管理员审核</w:t>
      </w:r>
      <w:r w:rsidRPr="00CC469A">
        <w:rPr>
          <w:rFonts w:ascii="宋体" w:eastAsia="宋体" w:hAnsi="宋体" w:hint="eastAsia"/>
          <w:sz w:val="24"/>
          <w:szCs w:val="24"/>
        </w:rPr>
        <w:t>的</w:t>
      </w:r>
      <w:r w:rsidRPr="00CC469A">
        <w:rPr>
          <w:rFonts w:ascii="宋体" w:eastAsia="宋体" w:hAnsi="宋体"/>
          <w:sz w:val="24"/>
          <w:szCs w:val="24"/>
        </w:rPr>
        <w:t>节点</w:t>
      </w:r>
      <w:r w:rsidRPr="00CC469A">
        <w:rPr>
          <w:rFonts w:ascii="宋体" w:eastAsia="宋体" w:hAnsi="宋体" w:hint="eastAsia"/>
          <w:sz w:val="24"/>
          <w:szCs w:val="24"/>
        </w:rPr>
        <w:t>，</w:t>
      </w:r>
      <w:r w:rsidR="00CC469A" w:rsidRPr="00CC469A">
        <w:rPr>
          <w:rFonts w:ascii="宋体" w:eastAsia="宋体" w:hAnsi="宋体" w:hint="eastAsia"/>
          <w:sz w:val="24"/>
          <w:szCs w:val="24"/>
        </w:rPr>
        <w:t>资产管理员</w:t>
      </w:r>
      <w:r w:rsidR="00CC469A" w:rsidRPr="00CC469A">
        <w:rPr>
          <w:rFonts w:ascii="宋体" w:eastAsia="宋体" w:hAnsi="宋体"/>
          <w:sz w:val="24"/>
          <w:szCs w:val="24"/>
        </w:rPr>
        <w:t>操作方式及审核内容如下：</w:t>
      </w:r>
    </w:p>
    <w:p w:rsidR="00B8654B" w:rsidRPr="00CC469A" w:rsidRDefault="00CC469A" w:rsidP="00CC469A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CC469A">
        <w:rPr>
          <w:rFonts w:ascii="宋体" w:eastAsia="宋体" w:hAnsi="宋体" w:hint="eastAsia"/>
          <w:b/>
          <w:sz w:val="24"/>
          <w:szCs w:val="24"/>
        </w:rPr>
        <w:t>操作流程</w:t>
      </w:r>
    </w:p>
    <w:p w:rsidR="00CC469A" w:rsidRPr="00CC469A" w:rsidRDefault="00CC469A" w:rsidP="00D555D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CC469A">
        <w:rPr>
          <w:rFonts w:ascii="宋体" w:eastAsia="宋体" w:hAnsi="宋体"/>
          <w:sz w:val="24"/>
          <w:szCs w:val="24"/>
        </w:rPr>
        <w:t>增加入</w:t>
      </w:r>
      <w:r w:rsidRPr="00CC469A">
        <w:rPr>
          <w:rFonts w:ascii="宋体" w:eastAsia="宋体" w:hAnsi="宋体" w:hint="eastAsia"/>
          <w:sz w:val="24"/>
          <w:szCs w:val="24"/>
        </w:rPr>
        <w:t>固</w:t>
      </w:r>
      <w:r w:rsidR="00B8654B" w:rsidRPr="00CC469A">
        <w:rPr>
          <w:rFonts w:ascii="宋体" w:eastAsia="宋体" w:hAnsi="宋体"/>
          <w:sz w:val="24"/>
          <w:szCs w:val="24"/>
        </w:rPr>
        <w:t>流程</w:t>
      </w:r>
      <w:proofErr w:type="gramEnd"/>
      <w:r w:rsidRPr="00CC469A">
        <w:rPr>
          <w:rFonts w:ascii="宋体" w:eastAsia="宋体" w:hAnsi="宋体" w:hint="eastAsia"/>
          <w:sz w:val="24"/>
          <w:szCs w:val="24"/>
        </w:rPr>
        <w:t>的</w:t>
      </w:r>
      <w:r w:rsidRPr="00CC469A">
        <w:rPr>
          <w:rFonts w:ascii="宋体" w:eastAsia="宋体" w:hAnsi="宋体"/>
          <w:sz w:val="24"/>
          <w:szCs w:val="24"/>
        </w:rPr>
        <w:t>节点</w:t>
      </w:r>
      <w:r w:rsidR="00B8654B" w:rsidRPr="00CC469A">
        <w:rPr>
          <w:rFonts w:ascii="宋体" w:eastAsia="宋体" w:hAnsi="宋体"/>
          <w:sz w:val="24"/>
          <w:szCs w:val="24"/>
        </w:rPr>
        <w:t>。</w:t>
      </w:r>
      <w:r w:rsidRPr="00CC469A">
        <w:rPr>
          <w:rFonts w:ascii="宋体" w:eastAsia="宋体" w:hAnsi="宋体"/>
          <w:sz w:val="24"/>
          <w:szCs w:val="24"/>
        </w:rPr>
        <w:t>单位其它教职员工</w:t>
      </w:r>
      <w:r w:rsidRPr="00CC469A">
        <w:rPr>
          <w:rFonts w:ascii="宋体" w:eastAsia="宋体" w:hAnsi="宋体" w:hint="eastAsia"/>
          <w:sz w:val="24"/>
          <w:szCs w:val="24"/>
        </w:rPr>
        <w:t>发起</w:t>
      </w:r>
      <w:proofErr w:type="gramStart"/>
      <w:r w:rsidRPr="00CC469A">
        <w:rPr>
          <w:rFonts w:ascii="宋体" w:eastAsia="宋体" w:hAnsi="宋体"/>
          <w:sz w:val="24"/>
          <w:szCs w:val="24"/>
        </w:rPr>
        <w:t>的</w:t>
      </w:r>
      <w:r w:rsidRPr="00CC469A">
        <w:rPr>
          <w:rFonts w:ascii="宋体" w:eastAsia="宋体" w:hAnsi="宋体" w:hint="eastAsia"/>
          <w:sz w:val="24"/>
          <w:szCs w:val="24"/>
        </w:rPr>
        <w:t>入固申请</w:t>
      </w:r>
      <w:proofErr w:type="gramEnd"/>
      <w:r w:rsidRPr="00CC469A">
        <w:rPr>
          <w:rFonts w:ascii="宋体" w:eastAsia="宋体" w:hAnsi="宋体"/>
          <w:sz w:val="24"/>
          <w:szCs w:val="24"/>
        </w:rPr>
        <w:t>，先到</w:t>
      </w:r>
      <w:r w:rsidRPr="00CC469A">
        <w:rPr>
          <w:rFonts w:ascii="宋体" w:eastAsia="宋体" w:hAnsi="宋体" w:hint="eastAsia"/>
          <w:sz w:val="24"/>
          <w:szCs w:val="24"/>
        </w:rPr>
        <w:t>该</w:t>
      </w:r>
      <w:r w:rsidRPr="00CC469A">
        <w:rPr>
          <w:rFonts w:ascii="宋体" w:eastAsia="宋体" w:hAnsi="宋体"/>
          <w:sz w:val="24"/>
          <w:szCs w:val="24"/>
        </w:rPr>
        <w:t>单位</w:t>
      </w:r>
      <w:r w:rsidRPr="00CC469A">
        <w:rPr>
          <w:rFonts w:ascii="宋体" w:eastAsia="宋体" w:hAnsi="宋体"/>
          <w:sz w:val="24"/>
          <w:szCs w:val="24"/>
        </w:rPr>
        <w:t>资产管理员处审核，再到归口审核</w:t>
      </w:r>
      <w:r w:rsidRPr="00CC469A">
        <w:rPr>
          <w:rFonts w:ascii="宋体" w:eastAsia="宋体" w:hAnsi="宋体" w:hint="eastAsia"/>
          <w:sz w:val="24"/>
          <w:szCs w:val="24"/>
        </w:rPr>
        <w:t>（后勤</w:t>
      </w:r>
      <w:r w:rsidRPr="00CC469A">
        <w:rPr>
          <w:rFonts w:ascii="宋体" w:eastAsia="宋体" w:hAnsi="宋体"/>
          <w:sz w:val="24"/>
          <w:szCs w:val="24"/>
        </w:rPr>
        <w:t>资产科</w:t>
      </w:r>
      <w:r w:rsidRPr="00CC469A">
        <w:rPr>
          <w:rFonts w:ascii="宋体" w:eastAsia="宋体" w:hAnsi="宋体" w:hint="eastAsia"/>
          <w:sz w:val="24"/>
          <w:szCs w:val="24"/>
        </w:rPr>
        <w:t>）</w:t>
      </w:r>
      <w:r w:rsidRPr="00CC469A">
        <w:rPr>
          <w:rFonts w:ascii="宋体" w:eastAsia="宋体" w:hAnsi="宋体" w:hint="eastAsia"/>
          <w:sz w:val="24"/>
          <w:szCs w:val="24"/>
        </w:rPr>
        <w:t>，</w:t>
      </w:r>
      <w:r w:rsidR="00B8654B" w:rsidRPr="00CC469A">
        <w:rPr>
          <w:rFonts w:ascii="宋体" w:eastAsia="宋体" w:hAnsi="宋体"/>
          <w:sz w:val="24"/>
          <w:szCs w:val="24"/>
        </w:rPr>
        <w:t>管理员</w:t>
      </w:r>
      <w:r w:rsidRPr="00CC469A">
        <w:rPr>
          <w:rFonts w:ascii="宋体" w:eastAsia="宋体" w:hAnsi="宋体" w:hint="eastAsia"/>
          <w:sz w:val="24"/>
          <w:szCs w:val="24"/>
        </w:rPr>
        <w:t>发起</w:t>
      </w:r>
      <w:r w:rsidR="00B8654B" w:rsidRPr="00CC469A">
        <w:rPr>
          <w:rFonts w:ascii="宋体" w:eastAsia="宋体" w:hAnsi="宋体"/>
          <w:sz w:val="24"/>
          <w:szCs w:val="24"/>
        </w:rPr>
        <w:t>的，直接到归口审核</w:t>
      </w:r>
      <w:r w:rsidRPr="00CC469A">
        <w:rPr>
          <w:rFonts w:ascii="宋体" w:eastAsia="宋体" w:hAnsi="宋体" w:hint="eastAsia"/>
          <w:sz w:val="24"/>
          <w:szCs w:val="24"/>
        </w:rPr>
        <w:t>。</w:t>
      </w:r>
    </w:p>
    <w:p w:rsidR="00B8654B" w:rsidRPr="00CC469A" w:rsidRDefault="00CC469A" w:rsidP="00CC469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C469A">
        <w:rPr>
          <w:rFonts w:ascii="宋体" w:eastAsia="宋体" w:hAnsi="宋体"/>
          <w:sz w:val="24"/>
          <w:szCs w:val="24"/>
        </w:rPr>
        <w:t>通过审核，</w:t>
      </w:r>
      <w:r w:rsidRPr="00CC469A">
        <w:rPr>
          <w:rFonts w:ascii="宋体" w:eastAsia="宋体" w:hAnsi="宋体" w:hint="eastAsia"/>
          <w:sz w:val="24"/>
          <w:szCs w:val="24"/>
        </w:rPr>
        <w:t>直接</w:t>
      </w:r>
      <w:r w:rsidRPr="00CC469A">
        <w:rPr>
          <w:rFonts w:ascii="宋体" w:eastAsia="宋体" w:hAnsi="宋体"/>
          <w:sz w:val="24"/>
          <w:szCs w:val="24"/>
        </w:rPr>
        <w:t>点</w:t>
      </w:r>
      <w:r w:rsidRPr="00CC469A">
        <w:rPr>
          <w:rFonts w:ascii="宋体" w:eastAsia="宋体" w:hAnsi="宋体" w:hint="eastAsia"/>
          <w:sz w:val="24"/>
          <w:szCs w:val="24"/>
        </w:rPr>
        <w:t>选“</w:t>
      </w:r>
      <w:r w:rsidRPr="00CC469A">
        <w:rPr>
          <w:rFonts w:ascii="宋体" w:eastAsia="宋体" w:hAnsi="宋体"/>
          <w:sz w:val="24"/>
          <w:szCs w:val="24"/>
        </w:rPr>
        <w:t>通过</w:t>
      </w:r>
      <w:r w:rsidRPr="00CC469A">
        <w:rPr>
          <w:rFonts w:ascii="宋体" w:eastAsia="宋体" w:hAnsi="宋体" w:hint="eastAsia"/>
          <w:sz w:val="24"/>
          <w:szCs w:val="24"/>
        </w:rPr>
        <w:t>”</w:t>
      </w:r>
      <w:r w:rsidRPr="00CC469A">
        <w:rPr>
          <w:rFonts w:ascii="宋体" w:eastAsia="宋体" w:hAnsi="宋体"/>
          <w:sz w:val="24"/>
          <w:szCs w:val="24"/>
        </w:rPr>
        <w:t>，到归口节点</w:t>
      </w:r>
      <w:r w:rsidRPr="00CC469A">
        <w:rPr>
          <w:rFonts w:ascii="宋体" w:eastAsia="宋体" w:hAnsi="宋体" w:hint="eastAsia"/>
          <w:sz w:val="24"/>
          <w:szCs w:val="24"/>
        </w:rPr>
        <w:t>；</w:t>
      </w:r>
      <w:r w:rsidRPr="00CC469A">
        <w:rPr>
          <w:rFonts w:ascii="宋体" w:eastAsia="宋体" w:hAnsi="宋体"/>
          <w:sz w:val="24"/>
          <w:szCs w:val="24"/>
        </w:rPr>
        <w:t>不通过审核，写明</w:t>
      </w:r>
      <w:r w:rsidRPr="00CC469A">
        <w:rPr>
          <w:rFonts w:ascii="宋体" w:eastAsia="宋体" w:hAnsi="宋体" w:hint="eastAsia"/>
          <w:sz w:val="24"/>
          <w:szCs w:val="24"/>
        </w:rPr>
        <w:t>具体</w:t>
      </w:r>
      <w:r w:rsidRPr="00CC469A">
        <w:rPr>
          <w:rFonts w:ascii="宋体" w:eastAsia="宋体" w:hAnsi="宋体"/>
          <w:sz w:val="24"/>
          <w:szCs w:val="24"/>
        </w:rPr>
        <w:t>原因，退回。</w:t>
      </w:r>
      <w:r w:rsidR="00B8654B" w:rsidRPr="00CC469A">
        <w:rPr>
          <w:rFonts w:ascii="宋体" w:eastAsia="宋体" w:hAnsi="宋体"/>
          <w:sz w:val="24"/>
          <w:szCs w:val="24"/>
        </w:rPr>
        <w:br/>
      </w:r>
      <w:r w:rsidR="00D555DD" w:rsidRPr="00CC469A">
        <w:rPr>
          <w:rFonts w:ascii="宋体" w:eastAsia="宋体" w:hAnsi="宋体"/>
          <w:b/>
          <w:sz w:val="24"/>
          <w:szCs w:val="24"/>
        </w:rPr>
        <w:t>二、资产管理员</w:t>
      </w:r>
      <w:r w:rsidR="00B8654B" w:rsidRPr="00CC469A">
        <w:rPr>
          <w:rFonts w:ascii="宋体" w:eastAsia="宋体" w:hAnsi="宋体"/>
          <w:b/>
          <w:sz w:val="24"/>
          <w:szCs w:val="24"/>
        </w:rPr>
        <w:t>审核内容</w:t>
      </w:r>
    </w:p>
    <w:p w:rsidR="00BA184F" w:rsidRPr="00CC469A" w:rsidRDefault="00B8654B" w:rsidP="00D555DD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proofErr w:type="gramStart"/>
      <w:r w:rsidRPr="00CC469A">
        <w:rPr>
          <w:rFonts w:ascii="宋体" w:eastAsia="宋体" w:hAnsi="宋体" w:hint="eastAsia"/>
          <w:sz w:val="24"/>
          <w:szCs w:val="24"/>
        </w:rPr>
        <w:t>入固</w:t>
      </w:r>
      <w:r w:rsidRPr="00CC469A">
        <w:rPr>
          <w:rFonts w:ascii="宋体" w:eastAsia="宋体" w:hAnsi="宋体"/>
          <w:sz w:val="24"/>
          <w:szCs w:val="24"/>
        </w:rPr>
        <w:t>资产</w:t>
      </w:r>
      <w:proofErr w:type="gramEnd"/>
      <w:r w:rsidRPr="00CC469A">
        <w:rPr>
          <w:rFonts w:ascii="宋体" w:eastAsia="宋体" w:hAnsi="宋体"/>
          <w:sz w:val="24"/>
          <w:szCs w:val="24"/>
        </w:rPr>
        <w:t>名称</w:t>
      </w:r>
    </w:p>
    <w:p w:rsidR="009D595A" w:rsidRPr="00CC469A" w:rsidRDefault="009D595A" w:rsidP="00D555DD">
      <w:pPr>
        <w:pStyle w:val="a3"/>
        <w:spacing w:line="400" w:lineRule="exact"/>
        <w:ind w:left="780" w:firstLineChars="0" w:firstLine="0"/>
        <w:rPr>
          <w:rFonts w:ascii="宋体" w:eastAsia="宋体" w:hAnsi="宋体"/>
          <w:sz w:val="24"/>
          <w:szCs w:val="24"/>
        </w:rPr>
      </w:pPr>
      <w:r w:rsidRPr="00CC469A">
        <w:rPr>
          <w:rFonts w:ascii="宋体" w:eastAsia="宋体" w:hAnsi="宋体" w:hint="eastAsia"/>
          <w:sz w:val="24"/>
          <w:szCs w:val="24"/>
        </w:rPr>
        <w:t>（1）</w:t>
      </w:r>
      <w:r w:rsidR="00B8654B" w:rsidRPr="00CC469A">
        <w:rPr>
          <w:rFonts w:ascii="宋体" w:eastAsia="宋体" w:hAnsi="宋体"/>
          <w:sz w:val="24"/>
          <w:szCs w:val="24"/>
        </w:rPr>
        <w:t>资产分类</w:t>
      </w:r>
      <w:proofErr w:type="gramStart"/>
      <w:r w:rsidR="00B8654B" w:rsidRPr="00CC469A">
        <w:rPr>
          <w:rFonts w:ascii="宋体" w:eastAsia="宋体" w:hAnsi="宋体"/>
          <w:sz w:val="24"/>
          <w:szCs w:val="24"/>
        </w:rPr>
        <w:t>”</w:t>
      </w:r>
      <w:proofErr w:type="gramEnd"/>
      <w:r w:rsidR="00B8654B" w:rsidRPr="00CC469A">
        <w:rPr>
          <w:rFonts w:ascii="宋体" w:eastAsia="宋体" w:hAnsi="宋体"/>
          <w:sz w:val="24"/>
          <w:szCs w:val="24"/>
        </w:rPr>
        <w:t>会</w:t>
      </w:r>
      <w:r w:rsidR="00B8654B" w:rsidRPr="00CC469A">
        <w:rPr>
          <w:rFonts w:ascii="宋体" w:eastAsia="宋体" w:hAnsi="宋体" w:hint="eastAsia"/>
          <w:sz w:val="24"/>
          <w:szCs w:val="24"/>
        </w:rPr>
        <w:t>自动</w:t>
      </w:r>
      <w:r w:rsidR="00B8654B" w:rsidRPr="00CC469A">
        <w:rPr>
          <w:rFonts w:ascii="宋体" w:eastAsia="宋体" w:hAnsi="宋体"/>
          <w:sz w:val="24"/>
          <w:szCs w:val="24"/>
        </w:rPr>
        <w:t>填充</w:t>
      </w:r>
      <w:r w:rsidR="00B8654B" w:rsidRPr="00CC469A">
        <w:rPr>
          <w:rFonts w:ascii="宋体" w:eastAsia="宋体" w:hAnsi="宋体"/>
          <w:sz w:val="24"/>
          <w:szCs w:val="24"/>
        </w:rPr>
        <w:t>在“资产名称”处，需要</w:t>
      </w:r>
      <w:r w:rsidR="00B8654B" w:rsidRPr="00CC469A">
        <w:rPr>
          <w:rFonts w:ascii="宋体" w:eastAsia="宋体" w:hAnsi="宋体" w:hint="eastAsia"/>
          <w:sz w:val="24"/>
          <w:szCs w:val="24"/>
        </w:rPr>
        <w:t>手动</w:t>
      </w:r>
      <w:r w:rsidR="00B8654B" w:rsidRPr="00CC469A">
        <w:rPr>
          <w:rFonts w:ascii="宋体" w:eastAsia="宋体" w:hAnsi="宋体"/>
          <w:sz w:val="24"/>
          <w:szCs w:val="24"/>
        </w:rPr>
        <w:t>改成发票</w:t>
      </w:r>
      <w:r w:rsidR="00B8654B" w:rsidRPr="00CC469A">
        <w:rPr>
          <w:rFonts w:ascii="宋体" w:eastAsia="宋体" w:hAnsi="宋体" w:hint="eastAsia"/>
          <w:sz w:val="24"/>
          <w:szCs w:val="24"/>
        </w:rPr>
        <w:t>上</w:t>
      </w:r>
      <w:r w:rsidR="00B8654B" w:rsidRPr="00CC469A">
        <w:rPr>
          <w:rFonts w:ascii="宋体" w:eastAsia="宋体" w:hAnsi="宋体"/>
          <w:sz w:val="24"/>
          <w:szCs w:val="24"/>
        </w:rPr>
        <w:t>的资产</w:t>
      </w:r>
      <w:r w:rsidR="00B8654B" w:rsidRPr="00CC469A">
        <w:rPr>
          <w:rFonts w:ascii="宋体" w:eastAsia="宋体" w:hAnsi="宋体"/>
          <w:sz w:val="24"/>
          <w:szCs w:val="24"/>
        </w:rPr>
        <w:t>名称</w:t>
      </w:r>
    </w:p>
    <w:p w:rsidR="00B8654B" w:rsidRPr="00CC469A" w:rsidRDefault="009D595A" w:rsidP="00D555DD">
      <w:pPr>
        <w:pStyle w:val="a3"/>
        <w:spacing w:line="400" w:lineRule="exact"/>
        <w:ind w:left="780" w:firstLineChars="0" w:firstLine="0"/>
        <w:rPr>
          <w:rFonts w:ascii="宋体" w:eastAsia="宋体" w:hAnsi="宋体" w:hint="eastAsia"/>
          <w:sz w:val="24"/>
          <w:szCs w:val="24"/>
        </w:rPr>
      </w:pPr>
      <w:r w:rsidRPr="00CC469A">
        <w:rPr>
          <w:rFonts w:ascii="宋体" w:eastAsia="宋体" w:hAnsi="宋体" w:hint="eastAsia"/>
          <w:sz w:val="24"/>
          <w:szCs w:val="24"/>
        </w:rPr>
        <w:t>（2）</w:t>
      </w:r>
      <w:r w:rsidR="00B8654B" w:rsidRPr="00CC469A">
        <w:rPr>
          <w:rFonts w:ascii="宋体" w:eastAsia="宋体" w:hAnsi="宋体"/>
          <w:sz w:val="24"/>
          <w:szCs w:val="24"/>
        </w:rPr>
        <w:t>易混淆</w:t>
      </w:r>
      <w:r w:rsidR="00B8654B" w:rsidRPr="00CC469A">
        <w:rPr>
          <w:rFonts w:ascii="宋体" w:eastAsia="宋体" w:hAnsi="宋体" w:hint="eastAsia"/>
          <w:sz w:val="24"/>
          <w:szCs w:val="24"/>
        </w:rPr>
        <w:t>内容</w:t>
      </w:r>
      <w:r w:rsidR="00D555DD" w:rsidRPr="00CC469A">
        <w:rPr>
          <w:rFonts w:ascii="宋体" w:eastAsia="宋体" w:hAnsi="宋体"/>
          <w:sz w:val="24"/>
          <w:szCs w:val="24"/>
        </w:rPr>
        <w:t>一体</w:t>
      </w:r>
      <w:proofErr w:type="gramStart"/>
      <w:r w:rsidR="00D555DD" w:rsidRPr="00CC469A">
        <w:rPr>
          <w:rFonts w:ascii="宋体" w:eastAsia="宋体" w:hAnsi="宋体"/>
          <w:sz w:val="24"/>
          <w:szCs w:val="24"/>
        </w:rPr>
        <w:t>机</w:t>
      </w:r>
      <w:r w:rsidR="00B8654B" w:rsidRPr="00CC469A">
        <w:rPr>
          <w:rFonts w:ascii="宋体" w:eastAsia="宋体" w:hAnsi="宋体"/>
          <w:sz w:val="24"/>
          <w:szCs w:val="24"/>
        </w:rPr>
        <w:t>统一</w:t>
      </w:r>
      <w:proofErr w:type="gramEnd"/>
      <w:r w:rsidR="00B8654B" w:rsidRPr="00CC469A">
        <w:rPr>
          <w:rFonts w:ascii="宋体" w:eastAsia="宋体" w:hAnsi="宋体" w:hint="eastAsia"/>
          <w:sz w:val="24"/>
          <w:szCs w:val="24"/>
        </w:rPr>
        <w:t>修改</w:t>
      </w:r>
      <w:r w:rsidR="00B8654B" w:rsidRPr="00CC469A">
        <w:rPr>
          <w:rFonts w:ascii="宋体" w:eastAsia="宋体" w:hAnsi="宋体"/>
          <w:sz w:val="24"/>
          <w:szCs w:val="24"/>
        </w:rPr>
        <w:t>以下名称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977"/>
        <w:gridCol w:w="2835"/>
        <w:gridCol w:w="2268"/>
      </w:tblGrid>
      <w:tr w:rsidR="00D555DD" w:rsidRPr="00CC469A" w:rsidTr="00D555DD">
        <w:tc>
          <w:tcPr>
            <w:tcW w:w="708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977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描述</w:t>
            </w:r>
          </w:p>
        </w:tc>
        <w:tc>
          <w:tcPr>
            <w:tcW w:w="2835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发票名称</w:t>
            </w:r>
          </w:p>
        </w:tc>
        <w:tc>
          <w:tcPr>
            <w:tcW w:w="2268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入账</w:t>
            </w:r>
            <w:r w:rsidRPr="00CC469A">
              <w:rPr>
                <w:rFonts w:ascii="宋体" w:eastAsia="宋体" w:hAnsi="宋体"/>
                <w:sz w:val="18"/>
                <w:szCs w:val="18"/>
              </w:rPr>
              <w:t>名称</w:t>
            </w:r>
          </w:p>
        </w:tc>
      </w:tr>
      <w:tr w:rsidR="00D555DD" w:rsidRPr="00CC469A" w:rsidTr="00D555DD">
        <w:tc>
          <w:tcPr>
            <w:tcW w:w="708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/>
                <w:sz w:val="18"/>
                <w:szCs w:val="18"/>
              </w:rPr>
              <w:t>智慧黑板、会议教学用大</w:t>
            </w:r>
            <w:r w:rsidRPr="00CC469A">
              <w:rPr>
                <w:rFonts w:ascii="宋体" w:eastAsia="宋体" w:hAnsi="宋体" w:hint="eastAsia"/>
                <w:sz w:val="18"/>
                <w:szCs w:val="18"/>
              </w:rPr>
              <w:t>屏一体机</w:t>
            </w:r>
          </w:p>
        </w:tc>
        <w:tc>
          <w:tcPr>
            <w:tcW w:w="2835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/>
                <w:sz w:val="18"/>
                <w:szCs w:val="18"/>
              </w:rPr>
              <w:t>交互一体机</w:t>
            </w:r>
            <w:r w:rsidRPr="00CC469A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CC469A">
              <w:rPr>
                <w:rFonts w:ascii="宋体" w:eastAsia="宋体" w:hAnsi="宋体"/>
                <w:sz w:val="18"/>
                <w:szCs w:val="18"/>
              </w:rPr>
              <w:t>一体机</w:t>
            </w:r>
            <w:r w:rsidRPr="00CC469A">
              <w:rPr>
                <w:rFonts w:ascii="宋体" w:eastAsia="宋体" w:hAnsi="宋体" w:hint="eastAsia"/>
                <w:sz w:val="18"/>
                <w:szCs w:val="18"/>
              </w:rPr>
              <w:t>等</w:t>
            </w:r>
          </w:p>
        </w:tc>
        <w:tc>
          <w:tcPr>
            <w:tcW w:w="2268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/>
                <w:sz w:val="18"/>
                <w:szCs w:val="18"/>
              </w:rPr>
              <w:t>电子黑板（交互一体机）</w:t>
            </w:r>
          </w:p>
        </w:tc>
      </w:tr>
      <w:tr w:rsidR="00D555DD" w:rsidRPr="00CC469A" w:rsidTr="00D555DD">
        <w:tc>
          <w:tcPr>
            <w:tcW w:w="708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A4</w:t>
            </w:r>
            <w:r w:rsidRPr="00CC469A">
              <w:rPr>
                <w:rFonts w:ascii="宋体" w:eastAsia="宋体" w:hAnsi="宋体"/>
                <w:sz w:val="18"/>
                <w:szCs w:val="18"/>
              </w:rPr>
              <w:t>打印、复印、扫描一体机</w:t>
            </w:r>
          </w:p>
        </w:tc>
        <w:tc>
          <w:tcPr>
            <w:tcW w:w="2835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/>
                <w:sz w:val="18"/>
                <w:szCs w:val="18"/>
              </w:rPr>
              <w:t>一体机</w:t>
            </w:r>
            <w:r w:rsidRPr="00CC469A">
              <w:rPr>
                <w:rFonts w:ascii="宋体" w:eastAsia="宋体" w:hAnsi="宋体" w:hint="eastAsia"/>
                <w:sz w:val="18"/>
                <w:szCs w:val="18"/>
              </w:rPr>
              <w:t>等</w:t>
            </w:r>
          </w:p>
        </w:tc>
        <w:tc>
          <w:tcPr>
            <w:tcW w:w="2268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 w:cs="宋体"/>
                <w:kern w:val="0"/>
                <w:sz w:val="18"/>
                <w:szCs w:val="18"/>
              </w:rPr>
              <w:t>激光多功能一体机</w:t>
            </w:r>
          </w:p>
        </w:tc>
      </w:tr>
      <w:tr w:rsidR="00D555DD" w:rsidRPr="00CC469A" w:rsidTr="00D555DD">
        <w:tc>
          <w:tcPr>
            <w:tcW w:w="708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A</w:t>
            </w:r>
            <w:r w:rsidRPr="00CC469A">
              <w:rPr>
                <w:rFonts w:ascii="宋体" w:eastAsia="宋体" w:hAnsi="宋体"/>
                <w:sz w:val="18"/>
                <w:szCs w:val="18"/>
              </w:rPr>
              <w:t>3</w:t>
            </w:r>
            <w:r w:rsidRPr="00CC469A">
              <w:rPr>
                <w:rFonts w:ascii="宋体" w:eastAsia="宋体" w:hAnsi="宋体"/>
                <w:sz w:val="18"/>
                <w:szCs w:val="18"/>
              </w:rPr>
              <w:t>打印、复印、扫描一体机</w:t>
            </w:r>
          </w:p>
        </w:tc>
        <w:tc>
          <w:tcPr>
            <w:tcW w:w="2835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复印机</w:t>
            </w:r>
            <w:r w:rsidRPr="00CC4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268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C4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复印机</w:t>
            </w:r>
          </w:p>
        </w:tc>
      </w:tr>
      <w:tr w:rsidR="00D555DD" w:rsidRPr="00CC469A" w:rsidTr="00D555DD">
        <w:tc>
          <w:tcPr>
            <w:tcW w:w="708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主机</w:t>
            </w:r>
            <w:r w:rsidRPr="00CC469A">
              <w:rPr>
                <w:rFonts w:ascii="宋体" w:eastAsia="宋体" w:hAnsi="宋体"/>
                <w:sz w:val="18"/>
                <w:szCs w:val="18"/>
              </w:rPr>
              <w:t>集成在显示器中的电脑</w:t>
            </w:r>
          </w:p>
        </w:tc>
        <w:tc>
          <w:tcPr>
            <w:tcW w:w="2835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/>
                <w:sz w:val="18"/>
                <w:szCs w:val="18"/>
              </w:rPr>
              <w:t>一体机</w:t>
            </w:r>
            <w:r w:rsidRPr="00CC469A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CC469A">
              <w:rPr>
                <w:rFonts w:ascii="宋体" w:eastAsia="宋体" w:hAnsi="宋体"/>
                <w:sz w:val="18"/>
                <w:szCs w:val="18"/>
              </w:rPr>
              <w:t>学生</w:t>
            </w:r>
            <w:r w:rsidRPr="00CC469A">
              <w:rPr>
                <w:rFonts w:ascii="宋体" w:eastAsia="宋体" w:hAnsi="宋体" w:hint="eastAsia"/>
                <w:sz w:val="18"/>
                <w:szCs w:val="18"/>
              </w:rPr>
              <w:t>/教师</w:t>
            </w:r>
            <w:r w:rsidRPr="00CC469A">
              <w:rPr>
                <w:rFonts w:ascii="宋体" w:eastAsia="宋体" w:hAnsi="宋体"/>
                <w:sz w:val="18"/>
                <w:szCs w:val="18"/>
              </w:rPr>
              <w:t>终端</w:t>
            </w:r>
            <w:r w:rsidRPr="00CC469A">
              <w:rPr>
                <w:rFonts w:ascii="宋体" w:eastAsia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2268" w:type="dxa"/>
          </w:tcPr>
          <w:p w:rsidR="00D555DD" w:rsidRPr="00CC469A" w:rsidRDefault="00D555DD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/>
                <w:sz w:val="18"/>
                <w:szCs w:val="18"/>
              </w:rPr>
              <w:t>台式电脑（一体机）</w:t>
            </w:r>
          </w:p>
        </w:tc>
      </w:tr>
    </w:tbl>
    <w:p w:rsidR="007B4D5C" w:rsidRPr="00CC469A" w:rsidRDefault="009D595A" w:rsidP="00D555DD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CC469A">
        <w:rPr>
          <w:rFonts w:ascii="宋体" w:eastAsia="宋体" w:hAnsi="宋体" w:hint="eastAsia"/>
          <w:sz w:val="24"/>
          <w:szCs w:val="24"/>
        </w:rPr>
        <w:t>（3）</w:t>
      </w:r>
      <w:r w:rsidR="007B4D5C" w:rsidRPr="00CC469A">
        <w:rPr>
          <w:rFonts w:ascii="宋体" w:eastAsia="宋体" w:hAnsi="宋体" w:hint="eastAsia"/>
          <w:sz w:val="24"/>
          <w:szCs w:val="24"/>
        </w:rPr>
        <w:t>资产</w:t>
      </w:r>
      <w:r w:rsidR="00B8654B" w:rsidRPr="00CC469A">
        <w:rPr>
          <w:rFonts w:ascii="宋体" w:eastAsia="宋体" w:hAnsi="宋体"/>
          <w:sz w:val="24"/>
          <w:szCs w:val="24"/>
        </w:rPr>
        <w:t>统一</w:t>
      </w:r>
      <w:r w:rsidR="007B4D5C" w:rsidRPr="00CC469A">
        <w:rPr>
          <w:rFonts w:ascii="宋体" w:eastAsia="宋体" w:hAnsi="宋体" w:hint="eastAsia"/>
          <w:sz w:val="24"/>
          <w:szCs w:val="24"/>
        </w:rPr>
        <w:t>使用</w:t>
      </w:r>
      <w:r w:rsidR="00B8654B" w:rsidRPr="00CC469A">
        <w:rPr>
          <w:rFonts w:ascii="宋体" w:eastAsia="宋体" w:hAnsi="宋体"/>
          <w:sz w:val="24"/>
          <w:szCs w:val="24"/>
        </w:rPr>
        <w:t>名称</w:t>
      </w:r>
    </w:p>
    <w:tbl>
      <w:tblPr>
        <w:tblStyle w:val="a4"/>
        <w:tblW w:w="7077" w:type="dxa"/>
        <w:tblInd w:w="1140" w:type="dxa"/>
        <w:tblLook w:val="04A0" w:firstRow="1" w:lastRow="0" w:firstColumn="1" w:lastColumn="0" w:noHBand="0" w:noVBand="1"/>
      </w:tblPr>
      <w:tblGrid>
        <w:gridCol w:w="698"/>
        <w:gridCol w:w="1985"/>
        <w:gridCol w:w="4394"/>
      </w:tblGrid>
      <w:tr w:rsidR="007B4D5C" w:rsidRPr="00CC469A" w:rsidTr="007B4D5C">
        <w:tc>
          <w:tcPr>
            <w:tcW w:w="698" w:type="dxa"/>
          </w:tcPr>
          <w:p w:rsidR="007B4D5C" w:rsidRPr="00CC469A" w:rsidRDefault="007B4D5C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985" w:type="dxa"/>
          </w:tcPr>
          <w:p w:rsidR="007B4D5C" w:rsidRPr="00CC469A" w:rsidRDefault="007B4D5C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发票名称</w:t>
            </w:r>
          </w:p>
        </w:tc>
        <w:tc>
          <w:tcPr>
            <w:tcW w:w="4394" w:type="dxa"/>
          </w:tcPr>
          <w:p w:rsidR="007B4D5C" w:rsidRPr="00CC469A" w:rsidRDefault="007B4D5C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入账</w:t>
            </w:r>
            <w:r w:rsidRPr="00CC469A">
              <w:rPr>
                <w:rFonts w:ascii="宋体" w:eastAsia="宋体" w:hAnsi="宋体"/>
                <w:sz w:val="18"/>
                <w:szCs w:val="18"/>
              </w:rPr>
              <w:t>名称</w:t>
            </w:r>
          </w:p>
        </w:tc>
      </w:tr>
      <w:tr w:rsidR="007B4D5C" w:rsidRPr="00CC469A" w:rsidTr="007B4D5C">
        <w:tc>
          <w:tcPr>
            <w:tcW w:w="698" w:type="dxa"/>
          </w:tcPr>
          <w:p w:rsidR="007B4D5C" w:rsidRPr="00CC469A" w:rsidRDefault="007B4D5C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7B4D5C" w:rsidRPr="00CC469A" w:rsidRDefault="007B4D5C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惠普</w:t>
            </w:r>
            <w:r w:rsidRPr="00CC469A">
              <w:rPr>
                <w:rFonts w:ascii="宋体" w:eastAsia="宋体" w:hAnsi="宋体"/>
                <w:sz w:val="18"/>
                <w:szCs w:val="18"/>
              </w:rPr>
              <w:t>打印机</w:t>
            </w:r>
          </w:p>
        </w:tc>
        <w:tc>
          <w:tcPr>
            <w:tcW w:w="4394" w:type="dxa"/>
          </w:tcPr>
          <w:p w:rsidR="007B4D5C" w:rsidRPr="00CC469A" w:rsidRDefault="007B4D5C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打印机</w:t>
            </w:r>
          </w:p>
        </w:tc>
      </w:tr>
      <w:tr w:rsidR="007B4D5C" w:rsidRPr="00CC469A" w:rsidTr="007B4D5C">
        <w:tc>
          <w:tcPr>
            <w:tcW w:w="698" w:type="dxa"/>
          </w:tcPr>
          <w:p w:rsidR="007B4D5C" w:rsidRPr="00CC469A" w:rsidRDefault="007B4D5C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7B4D5C" w:rsidRPr="00CC469A" w:rsidRDefault="007B4D5C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华为</w:t>
            </w:r>
            <w:r w:rsidRPr="00CC469A">
              <w:rPr>
                <w:rFonts w:ascii="宋体" w:eastAsia="宋体" w:hAnsi="宋体"/>
                <w:sz w:val="18"/>
                <w:szCs w:val="18"/>
              </w:rPr>
              <w:t>电脑</w:t>
            </w:r>
          </w:p>
        </w:tc>
        <w:tc>
          <w:tcPr>
            <w:tcW w:w="4394" w:type="dxa"/>
          </w:tcPr>
          <w:p w:rsidR="007B4D5C" w:rsidRPr="00CC469A" w:rsidRDefault="007B4D5C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台式</w:t>
            </w:r>
            <w:r w:rsidRPr="00CC469A">
              <w:rPr>
                <w:rFonts w:ascii="宋体" w:eastAsia="宋体" w:hAnsi="宋体"/>
                <w:sz w:val="18"/>
                <w:szCs w:val="18"/>
              </w:rPr>
              <w:t>电脑</w:t>
            </w:r>
          </w:p>
        </w:tc>
      </w:tr>
      <w:tr w:rsidR="007B4D5C" w:rsidRPr="00CC469A" w:rsidTr="007B4D5C">
        <w:tc>
          <w:tcPr>
            <w:tcW w:w="698" w:type="dxa"/>
          </w:tcPr>
          <w:p w:rsidR="007B4D5C" w:rsidRPr="00CC469A" w:rsidRDefault="007B4D5C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7B4D5C" w:rsidRPr="00CC469A" w:rsidRDefault="007B4D5C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华为</w:t>
            </w:r>
            <w:r w:rsidRPr="00CC469A">
              <w:rPr>
                <w:rFonts w:ascii="宋体" w:eastAsia="宋体" w:hAnsi="宋体"/>
                <w:sz w:val="18"/>
                <w:szCs w:val="18"/>
              </w:rPr>
              <w:t>笔记本</w:t>
            </w:r>
          </w:p>
        </w:tc>
        <w:tc>
          <w:tcPr>
            <w:tcW w:w="4394" w:type="dxa"/>
          </w:tcPr>
          <w:p w:rsidR="007B4D5C" w:rsidRPr="00CC469A" w:rsidRDefault="007B4D5C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笔记本电脑</w:t>
            </w:r>
          </w:p>
        </w:tc>
      </w:tr>
      <w:tr w:rsidR="007B4D5C" w:rsidRPr="00CC469A" w:rsidTr="007B4D5C">
        <w:tc>
          <w:tcPr>
            <w:tcW w:w="698" w:type="dxa"/>
          </w:tcPr>
          <w:p w:rsidR="007B4D5C" w:rsidRPr="00CC469A" w:rsidRDefault="007B4D5C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7B4D5C" w:rsidRPr="00CC469A" w:rsidRDefault="007B4D5C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格力</w:t>
            </w:r>
            <w:r w:rsidRPr="00CC469A">
              <w:rPr>
                <w:rFonts w:ascii="宋体" w:eastAsia="宋体" w:hAnsi="宋体"/>
                <w:sz w:val="18"/>
                <w:szCs w:val="18"/>
              </w:rPr>
              <w:t>空调</w:t>
            </w:r>
          </w:p>
        </w:tc>
        <w:tc>
          <w:tcPr>
            <w:tcW w:w="4394" w:type="dxa"/>
          </w:tcPr>
          <w:p w:rsidR="007B4D5C" w:rsidRPr="00CC469A" w:rsidRDefault="007B4D5C" w:rsidP="00D555DD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469A">
              <w:rPr>
                <w:rFonts w:ascii="宋体" w:eastAsia="宋体" w:hAnsi="宋体" w:hint="eastAsia"/>
                <w:sz w:val="18"/>
                <w:szCs w:val="18"/>
              </w:rPr>
              <w:t>空调</w:t>
            </w:r>
          </w:p>
        </w:tc>
      </w:tr>
    </w:tbl>
    <w:p w:rsidR="009D595A" w:rsidRPr="00CC469A" w:rsidRDefault="009D595A" w:rsidP="00D555DD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CC469A">
        <w:rPr>
          <w:rFonts w:ascii="宋体" w:eastAsia="宋体" w:hAnsi="宋体" w:hint="eastAsia"/>
          <w:sz w:val="24"/>
          <w:szCs w:val="24"/>
        </w:rPr>
        <w:t>资产录入</w:t>
      </w:r>
      <w:r w:rsidRPr="00CC469A">
        <w:rPr>
          <w:rFonts w:ascii="宋体" w:eastAsia="宋体" w:hAnsi="宋体"/>
          <w:sz w:val="24"/>
          <w:szCs w:val="24"/>
        </w:rPr>
        <w:t>完整性</w:t>
      </w:r>
    </w:p>
    <w:p w:rsidR="009D595A" w:rsidRPr="00CC469A" w:rsidRDefault="009D595A" w:rsidP="00D555DD">
      <w:pPr>
        <w:pStyle w:val="a3"/>
        <w:spacing w:line="400" w:lineRule="exact"/>
        <w:ind w:left="780" w:firstLineChars="0" w:firstLine="0"/>
        <w:rPr>
          <w:rFonts w:ascii="宋体" w:eastAsia="宋体" w:hAnsi="宋体"/>
          <w:sz w:val="24"/>
          <w:szCs w:val="24"/>
        </w:rPr>
      </w:pPr>
      <w:r w:rsidRPr="00CC469A">
        <w:rPr>
          <w:rFonts w:ascii="宋体" w:eastAsia="宋体" w:hAnsi="宋体" w:hint="eastAsia"/>
          <w:sz w:val="24"/>
          <w:szCs w:val="24"/>
        </w:rPr>
        <w:t>审核</w:t>
      </w:r>
      <w:r w:rsidRPr="00CC469A">
        <w:rPr>
          <w:rFonts w:ascii="宋体" w:eastAsia="宋体" w:hAnsi="宋体"/>
          <w:sz w:val="24"/>
          <w:szCs w:val="24"/>
        </w:rPr>
        <w:t>是否登记地点</w:t>
      </w:r>
      <w:r w:rsidRPr="00CC469A">
        <w:rPr>
          <w:rFonts w:ascii="宋体" w:eastAsia="宋体" w:hAnsi="宋体" w:hint="eastAsia"/>
          <w:sz w:val="24"/>
          <w:szCs w:val="24"/>
        </w:rPr>
        <w:t>、</w:t>
      </w:r>
      <w:r w:rsidR="00B8654B" w:rsidRPr="00CC469A">
        <w:rPr>
          <w:rFonts w:ascii="宋体" w:eastAsia="宋体" w:hAnsi="宋体"/>
          <w:sz w:val="24"/>
          <w:szCs w:val="24"/>
        </w:rPr>
        <w:t>发票号</w:t>
      </w:r>
      <w:r w:rsidRPr="00CC469A">
        <w:rPr>
          <w:rFonts w:ascii="宋体" w:eastAsia="宋体" w:hAnsi="宋体" w:hint="eastAsia"/>
          <w:sz w:val="24"/>
          <w:szCs w:val="24"/>
        </w:rPr>
        <w:t>、</w:t>
      </w:r>
      <w:r w:rsidR="00B8654B" w:rsidRPr="00CC469A">
        <w:rPr>
          <w:rFonts w:ascii="宋体" w:eastAsia="宋体" w:hAnsi="宋体"/>
          <w:sz w:val="24"/>
          <w:szCs w:val="24"/>
        </w:rPr>
        <w:t>采购方式，政府采购（</w:t>
      </w:r>
      <w:r w:rsidRPr="00CC469A">
        <w:rPr>
          <w:rFonts w:ascii="宋体" w:eastAsia="宋体" w:hAnsi="宋体" w:hint="eastAsia"/>
          <w:sz w:val="24"/>
          <w:szCs w:val="24"/>
        </w:rPr>
        <w:t>2022年标准</w:t>
      </w:r>
      <w:r w:rsidRPr="00CC469A">
        <w:rPr>
          <w:rFonts w:ascii="宋体" w:eastAsia="宋体" w:hAnsi="宋体"/>
          <w:sz w:val="24"/>
          <w:szCs w:val="24"/>
        </w:rPr>
        <w:t>≥</w:t>
      </w:r>
      <w:r w:rsidR="00B8654B" w:rsidRPr="00CC469A">
        <w:rPr>
          <w:rFonts w:ascii="宋体" w:eastAsia="宋体" w:hAnsi="宋体"/>
          <w:sz w:val="24"/>
          <w:szCs w:val="24"/>
        </w:rPr>
        <w:t>50万）</w:t>
      </w:r>
      <w:r w:rsidRPr="00CC469A">
        <w:rPr>
          <w:rFonts w:ascii="宋体" w:eastAsia="宋体" w:hAnsi="宋体" w:hint="eastAsia"/>
          <w:sz w:val="24"/>
          <w:szCs w:val="24"/>
        </w:rPr>
        <w:t>是否</w:t>
      </w:r>
      <w:proofErr w:type="gramStart"/>
      <w:r w:rsidRPr="00CC469A">
        <w:rPr>
          <w:rFonts w:ascii="宋体" w:eastAsia="宋体" w:hAnsi="宋体" w:hint="eastAsia"/>
          <w:sz w:val="24"/>
          <w:szCs w:val="24"/>
        </w:rPr>
        <w:t>填写</w:t>
      </w:r>
      <w:r w:rsidR="00B8654B" w:rsidRPr="00CC469A">
        <w:rPr>
          <w:rFonts w:ascii="宋体" w:eastAsia="宋体" w:hAnsi="宋体"/>
          <w:sz w:val="24"/>
          <w:szCs w:val="24"/>
        </w:rPr>
        <w:t>填写</w:t>
      </w:r>
      <w:proofErr w:type="gramEnd"/>
      <w:r w:rsidR="00B8654B" w:rsidRPr="00CC469A">
        <w:rPr>
          <w:rFonts w:ascii="宋体" w:eastAsia="宋体" w:hAnsi="宋体"/>
          <w:sz w:val="24"/>
          <w:szCs w:val="24"/>
        </w:rPr>
        <w:t>合同号</w:t>
      </w:r>
    </w:p>
    <w:p w:rsidR="009D595A" w:rsidRPr="00CC469A" w:rsidRDefault="00B8654B" w:rsidP="00D555D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C469A">
        <w:rPr>
          <w:rFonts w:ascii="宋体" w:eastAsia="宋体" w:hAnsi="宋体"/>
          <w:sz w:val="24"/>
          <w:szCs w:val="24"/>
        </w:rPr>
        <w:t>3、审核附属文件</w:t>
      </w:r>
      <w:r w:rsidRPr="00CC469A">
        <w:rPr>
          <w:rFonts w:ascii="宋体" w:eastAsia="宋体" w:hAnsi="宋体"/>
          <w:sz w:val="24"/>
          <w:szCs w:val="24"/>
        </w:rPr>
        <w:br/>
      </w:r>
      <w:r w:rsidR="009D595A" w:rsidRPr="00CC469A">
        <w:rPr>
          <w:rFonts w:ascii="宋体" w:eastAsia="宋体" w:hAnsi="宋体" w:hint="eastAsia"/>
          <w:sz w:val="24"/>
          <w:szCs w:val="24"/>
        </w:rPr>
        <w:t xml:space="preserve">    （1）</w:t>
      </w:r>
      <w:r w:rsidRPr="00CC469A">
        <w:rPr>
          <w:rFonts w:ascii="宋体" w:eastAsia="宋体" w:hAnsi="宋体"/>
          <w:sz w:val="24"/>
          <w:szCs w:val="24"/>
        </w:rPr>
        <w:t>小于50万的非政府采购项目</w:t>
      </w:r>
      <w:r w:rsidR="009D595A" w:rsidRPr="00CC469A">
        <w:rPr>
          <w:rFonts w:ascii="宋体" w:eastAsia="宋体" w:hAnsi="宋体" w:hint="eastAsia"/>
          <w:sz w:val="24"/>
          <w:szCs w:val="24"/>
        </w:rPr>
        <w:t>入固</w:t>
      </w:r>
      <w:r w:rsidRPr="00CC469A">
        <w:rPr>
          <w:rFonts w:ascii="宋体" w:eastAsia="宋体" w:hAnsi="宋体"/>
          <w:sz w:val="24"/>
          <w:szCs w:val="24"/>
        </w:rPr>
        <w:t>，需要有发票照片和实物照片</w:t>
      </w:r>
      <w:r w:rsidR="009D595A" w:rsidRPr="00CC469A">
        <w:rPr>
          <w:rFonts w:ascii="宋体" w:eastAsia="宋体" w:hAnsi="宋体"/>
          <w:sz w:val="24"/>
          <w:szCs w:val="24"/>
        </w:rPr>
        <w:t>。</w:t>
      </w:r>
      <w:r w:rsidR="009D595A" w:rsidRPr="00CC469A">
        <w:rPr>
          <w:rFonts w:ascii="宋体" w:eastAsia="宋体" w:hAnsi="宋体"/>
          <w:sz w:val="24"/>
          <w:szCs w:val="24"/>
        </w:rPr>
        <w:br/>
      </w:r>
      <w:r w:rsidR="009D595A" w:rsidRPr="00CC469A">
        <w:rPr>
          <w:rFonts w:ascii="宋体" w:eastAsia="宋体" w:hAnsi="宋体" w:hint="eastAsia"/>
          <w:sz w:val="24"/>
          <w:szCs w:val="24"/>
        </w:rPr>
        <w:t xml:space="preserve">    （2）</w:t>
      </w:r>
      <w:r w:rsidRPr="00CC469A">
        <w:rPr>
          <w:rFonts w:ascii="宋体" w:eastAsia="宋体" w:hAnsi="宋体"/>
          <w:sz w:val="24"/>
          <w:szCs w:val="24"/>
        </w:rPr>
        <w:t>大于</w:t>
      </w:r>
      <w:r w:rsidR="009D595A" w:rsidRPr="00CC469A">
        <w:rPr>
          <w:rFonts w:ascii="宋体" w:eastAsia="宋体" w:hAnsi="宋体" w:hint="eastAsia"/>
          <w:sz w:val="24"/>
          <w:szCs w:val="24"/>
        </w:rPr>
        <w:t>等于</w:t>
      </w:r>
      <w:r w:rsidRPr="00CC469A">
        <w:rPr>
          <w:rFonts w:ascii="宋体" w:eastAsia="宋体" w:hAnsi="宋体"/>
          <w:sz w:val="24"/>
          <w:szCs w:val="24"/>
        </w:rPr>
        <w:t>50万的政府采购项目</w:t>
      </w:r>
      <w:r w:rsidR="009D595A" w:rsidRPr="00CC469A">
        <w:rPr>
          <w:rFonts w:ascii="宋体" w:eastAsia="宋体" w:hAnsi="宋体" w:hint="eastAsia"/>
          <w:sz w:val="24"/>
          <w:szCs w:val="24"/>
        </w:rPr>
        <w:t>入固</w:t>
      </w:r>
      <w:r w:rsidRPr="00CC469A">
        <w:rPr>
          <w:rFonts w:ascii="宋体" w:eastAsia="宋体" w:hAnsi="宋体"/>
          <w:sz w:val="24"/>
          <w:szCs w:val="24"/>
        </w:rPr>
        <w:t>，需要有发票照片，实物照片，合同，</w:t>
      </w:r>
      <w:r w:rsidR="009D595A" w:rsidRPr="00CC469A">
        <w:rPr>
          <w:rFonts w:ascii="宋体" w:eastAsia="宋体" w:hAnsi="宋体" w:hint="eastAsia"/>
          <w:sz w:val="24"/>
          <w:szCs w:val="24"/>
        </w:rPr>
        <w:t>校内外</w:t>
      </w:r>
      <w:r w:rsidRPr="00CC469A">
        <w:rPr>
          <w:rFonts w:ascii="宋体" w:eastAsia="宋体" w:hAnsi="宋体"/>
          <w:sz w:val="24"/>
          <w:szCs w:val="24"/>
        </w:rPr>
        <w:t>验收单</w:t>
      </w:r>
      <w:r w:rsidR="009D595A" w:rsidRPr="00CC469A">
        <w:rPr>
          <w:rFonts w:ascii="宋体" w:eastAsia="宋体" w:hAnsi="宋体"/>
          <w:sz w:val="24"/>
          <w:szCs w:val="24"/>
        </w:rPr>
        <w:t>。</w:t>
      </w:r>
    </w:p>
    <w:p w:rsidR="00D555DD" w:rsidRPr="00CC469A" w:rsidRDefault="00AF0B4B" w:rsidP="00D555D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C469A">
        <w:rPr>
          <w:rFonts w:ascii="宋体" w:eastAsia="宋体" w:hAnsi="宋体"/>
          <w:sz w:val="24"/>
          <w:szCs w:val="24"/>
        </w:rPr>
        <w:t>4</w:t>
      </w:r>
      <w:r w:rsidRPr="00CC469A">
        <w:rPr>
          <w:rFonts w:ascii="宋体" w:eastAsia="宋体" w:hAnsi="宋体" w:hint="eastAsia"/>
          <w:sz w:val="24"/>
          <w:szCs w:val="24"/>
        </w:rPr>
        <w:t>、</w:t>
      </w:r>
      <w:r w:rsidRPr="00CC469A">
        <w:rPr>
          <w:rFonts w:ascii="宋体" w:eastAsia="宋体" w:hAnsi="宋体"/>
          <w:sz w:val="24"/>
          <w:szCs w:val="24"/>
        </w:rPr>
        <w:t>审核</w:t>
      </w:r>
      <w:proofErr w:type="gramStart"/>
      <w:r w:rsidRPr="00CC469A">
        <w:rPr>
          <w:rFonts w:ascii="宋体" w:eastAsia="宋体" w:hAnsi="宋体"/>
          <w:sz w:val="24"/>
          <w:szCs w:val="24"/>
        </w:rPr>
        <w:t>入固金额</w:t>
      </w:r>
      <w:proofErr w:type="gramEnd"/>
      <w:r w:rsidRPr="00CC469A">
        <w:rPr>
          <w:rFonts w:ascii="宋体" w:eastAsia="宋体" w:hAnsi="宋体"/>
          <w:sz w:val="24"/>
          <w:szCs w:val="24"/>
        </w:rPr>
        <w:t>和发票金额一致性（</w:t>
      </w:r>
      <w:r w:rsidRPr="00CC469A">
        <w:rPr>
          <w:rFonts w:ascii="宋体" w:eastAsia="宋体" w:hAnsi="宋体" w:hint="eastAsia"/>
          <w:sz w:val="24"/>
          <w:szCs w:val="24"/>
        </w:rPr>
        <w:t>如发票</w:t>
      </w:r>
      <w:r w:rsidRPr="00CC469A">
        <w:rPr>
          <w:rFonts w:ascii="宋体" w:eastAsia="宋体" w:hAnsi="宋体"/>
          <w:sz w:val="24"/>
          <w:szCs w:val="24"/>
        </w:rPr>
        <w:t>中有多</w:t>
      </w:r>
      <w:r w:rsidRPr="00CC469A">
        <w:rPr>
          <w:rFonts w:ascii="宋体" w:eastAsia="宋体" w:hAnsi="宋体" w:hint="eastAsia"/>
          <w:sz w:val="24"/>
          <w:szCs w:val="24"/>
        </w:rPr>
        <w:t>个</w:t>
      </w:r>
      <w:r w:rsidRPr="00CC469A">
        <w:rPr>
          <w:rFonts w:ascii="宋体" w:eastAsia="宋体" w:hAnsi="宋体"/>
          <w:sz w:val="24"/>
          <w:szCs w:val="24"/>
        </w:rPr>
        <w:t>条</w:t>
      </w:r>
      <w:r w:rsidRPr="00CC469A">
        <w:rPr>
          <w:rFonts w:ascii="宋体" w:eastAsia="宋体" w:hAnsi="宋体" w:hint="eastAsia"/>
          <w:sz w:val="24"/>
          <w:szCs w:val="24"/>
        </w:rPr>
        <w:t>目，</w:t>
      </w:r>
      <w:r w:rsidRPr="00CC469A">
        <w:rPr>
          <w:rFonts w:ascii="宋体" w:eastAsia="宋体" w:hAnsi="宋体"/>
          <w:sz w:val="24"/>
          <w:szCs w:val="24"/>
        </w:rPr>
        <w:t>涉及</w:t>
      </w:r>
      <w:r w:rsidRPr="00CC469A">
        <w:rPr>
          <w:rFonts w:ascii="宋体" w:eastAsia="宋体" w:hAnsi="宋体" w:hint="eastAsia"/>
          <w:sz w:val="24"/>
          <w:szCs w:val="24"/>
        </w:rPr>
        <w:t>非固定</w:t>
      </w:r>
      <w:r w:rsidRPr="00CC469A">
        <w:rPr>
          <w:rFonts w:ascii="宋体" w:eastAsia="宋体" w:hAnsi="宋体"/>
          <w:sz w:val="24"/>
          <w:szCs w:val="24"/>
        </w:rPr>
        <w:t>资产，</w:t>
      </w:r>
      <w:proofErr w:type="gramStart"/>
      <w:r w:rsidRPr="00CC469A">
        <w:rPr>
          <w:rFonts w:ascii="宋体" w:eastAsia="宋体" w:hAnsi="宋体"/>
          <w:sz w:val="24"/>
          <w:szCs w:val="24"/>
        </w:rPr>
        <w:t>入固金额</w:t>
      </w:r>
      <w:proofErr w:type="gramEnd"/>
      <w:r w:rsidRPr="00CC469A">
        <w:rPr>
          <w:rFonts w:ascii="宋体" w:eastAsia="宋体" w:hAnsi="宋体"/>
          <w:sz w:val="24"/>
          <w:szCs w:val="24"/>
        </w:rPr>
        <w:t>和</w:t>
      </w:r>
      <w:r w:rsidRPr="00CC469A">
        <w:rPr>
          <w:rFonts w:ascii="宋体" w:eastAsia="宋体" w:hAnsi="宋体" w:hint="eastAsia"/>
          <w:sz w:val="24"/>
          <w:szCs w:val="24"/>
        </w:rPr>
        <w:t>发票</w:t>
      </w:r>
      <w:r w:rsidRPr="00CC469A">
        <w:rPr>
          <w:rFonts w:ascii="宋体" w:eastAsia="宋体" w:hAnsi="宋体"/>
          <w:sz w:val="24"/>
          <w:szCs w:val="24"/>
        </w:rPr>
        <w:t>明细一</w:t>
      </w:r>
      <w:r w:rsidRPr="00CC469A">
        <w:rPr>
          <w:rFonts w:ascii="宋体" w:eastAsia="宋体" w:hAnsi="宋体" w:hint="eastAsia"/>
          <w:sz w:val="24"/>
          <w:szCs w:val="24"/>
        </w:rPr>
        <w:t>致</w:t>
      </w:r>
      <w:r w:rsidRPr="00CC469A">
        <w:rPr>
          <w:rFonts w:ascii="宋体" w:eastAsia="宋体" w:hAnsi="宋体"/>
          <w:sz w:val="24"/>
          <w:szCs w:val="24"/>
        </w:rPr>
        <w:t>）</w:t>
      </w:r>
    </w:p>
    <w:p w:rsidR="00D555DD" w:rsidRPr="00CC469A" w:rsidRDefault="00D555DD" w:rsidP="00D555D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C469A">
        <w:rPr>
          <w:rFonts w:ascii="宋体" w:eastAsia="宋体" w:hAnsi="宋体" w:hint="eastAsia"/>
          <w:sz w:val="24"/>
          <w:szCs w:val="24"/>
        </w:rPr>
        <w:t>5、</w:t>
      </w:r>
      <w:r w:rsidRPr="00CC469A">
        <w:rPr>
          <w:rFonts w:ascii="宋体" w:eastAsia="宋体" w:hAnsi="宋体"/>
          <w:sz w:val="24"/>
          <w:szCs w:val="24"/>
        </w:rPr>
        <w:t>合同中超过</w:t>
      </w:r>
      <w:proofErr w:type="gramStart"/>
      <w:r w:rsidRPr="00CC469A">
        <w:rPr>
          <w:rFonts w:ascii="宋体" w:eastAsia="宋体" w:hAnsi="宋体" w:hint="eastAsia"/>
          <w:sz w:val="24"/>
          <w:szCs w:val="24"/>
        </w:rPr>
        <w:t>入固</w:t>
      </w:r>
      <w:r w:rsidRPr="00CC469A">
        <w:rPr>
          <w:rFonts w:ascii="宋体" w:eastAsia="宋体" w:hAnsi="宋体"/>
          <w:sz w:val="24"/>
          <w:szCs w:val="24"/>
        </w:rPr>
        <w:t>标准</w:t>
      </w:r>
      <w:proofErr w:type="gramEnd"/>
      <w:r w:rsidRPr="00CC469A">
        <w:rPr>
          <w:rFonts w:ascii="宋体" w:eastAsia="宋体" w:hAnsi="宋体"/>
          <w:sz w:val="24"/>
          <w:szCs w:val="24"/>
        </w:rPr>
        <w:t>的非固定资产，需要提供明细。</w:t>
      </w:r>
    </w:p>
    <w:p w:rsidR="00CC469A" w:rsidRPr="00CC469A" w:rsidRDefault="001845AC" w:rsidP="00D555DD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r>
        <w:rPr>
          <w:rFonts w:ascii="宋体" w:eastAsia="宋体" w:hAnsi="宋体"/>
          <w:sz w:val="24"/>
          <w:szCs w:val="24"/>
        </w:rPr>
        <w:t>使用过程中，如有问题，可</w:t>
      </w:r>
      <w:r>
        <w:rPr>
          <w:rFonts w:ascii="宋体" w:eastAsia="宋体" w:hAnsi="宋体" w:hint="eastAsia"/>
          <w:sz w:val="24"/>
          <w:szCs w:val="24"/>
        </w:rPr>
        <w:t>向</w:t>
      </w:r>
      <w:r w:rsidRPr="00CC469A">
        <w:rPr>
          <w:rFonts w:ascii="宋体" w:eastAsia="宋体" w:hAnsi="宋体" w:hint="eastAsia"/>
          <w:sz w:val="24"/>
          <w:szCs w:val="24"/>
        </w:rPr>
        <w:t>后勤</w:t>
      </w:r>
      <w:r w:rsidRPr="00CC469A">
        <w:rPr>
          <w:rFonts w:ascii="宋体" w:eastAsia="宋体" w:hAnsi="宋体"/>
          <w:sz w:val="24"/>
          <w:szCs w:val="24"/>
        </w:rPr>
        <w:t>与资产管理处</w:t>
      </w:r>
      <w:r>
        <w:rPr>
          <w:rFonts w:ascii="宋体" w:eastAsia="宋体" w:hAnsi="宋体" w:hint="eastAsia"/>
          <w:sz w:val="24"/>
          <w:szCs w:val="24"/>
        </w:rPr>
        <w:t>资产科</w:t>
      </w:r>
      <w:r w:rsidR="009D6BCA">
        <w:rPr>
          <w:rFonts w:ascii="宋体" w:eastAsia="宋体" w:hAnsi="宋体" w:hint="eastAsia"/>
          <w:sz w:val="24"/>
          <w:szCs w:val="24"/>
        </w:rPr>
        <w:t>吴蕴</w:t>
      </w:r>
      <w:r w:rsidR="009D6BCA">
        <w:rPr>
          <w:rFonts w:ascii="宋体" w:eastAsia="宋体" w:hAnsi="宋体"/>
          <w:sz w:val="24"/>
          <w:szCs w:val="24"/>
        </w:rPr>
        <w:t>聪老师处</w:t>
      </w:r>
      <w:r>
        <w:rPr>
          <w:rFonts w:ascii="宋体" w:eastAsia="宋体" w:hAnsi="宋体"/>
          <w:sz w:val="24"/>
          <w:szCs w:val="24"/>
        </w:rPr>
        <w:t>咨询。</w:t>
      </w:r>
    </w:p>
    <w:p w:rsidR="00D555DD" w:rsidRPr="00CC469A" w:rsidRDefault="00D555DD" w:rsidP="00D555DD">
      <w:pPr>
        <w:spacing w:line="40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CC469A">
        <w:rPr>
          <w:rFonts w:ascii="宋体" w:eastAsia="宋体" w:hAnsi="宋体" w:hint="eastAsia"/>
          <w:sz w:val="24"/>
          <w:szCs w:val="24"/>
        </w:rPr>
        <w:t>后勤</w:t>
      </w:r>
      <w:r w:rsidRPr="00CC469A">
        <w:rPr>
          <w:rFonts w:ascii="宋体" w:eastAsia="宋体" w:hAnsi="宋体"/>
          <w:sz w:val="24"/>
          <w:szCs w:val="24"/>
        </w:rPr>
        <w:t>与资产管理处</w:t>
      </w:r>
    </w:p>
    <w:p w:rsidR="00D555DD" w:rsidRPr="00D555DD" w:rsidRDefault="00D555DD" w:rsidP="00D555DD">
      <w:pPr>
        <w:spacing w:line="400" w:lineRule="exact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 w:rsidRPr="00CC469A">
        <w:rPr>
          <w:rFonts w:ascii="宋体" w:eastAsia="宋体" w:hAnsi="宋体"/>
          <w:sz w:val="24"/>
          <w:szCs w:val="24"/>
        </w:rPr>
        <w:t>2022年10月19日</w:t>
      </w:r>
    </w:p>
    <w:sectPr w:rsidR="00D555DD" w:rsidRPr="00D555DD" w:rsidSect="00CC469A">
      <w:pgSz w:w="11906" w:h="16838" w:code="9"/>
      <w:pgMar w:top="1134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F2E9F"/>
    <w:multiLevelType w:val="hybridMultilevel"/>
    <w:tmpl w:val="E9C49A12"/>
    <w:lvl w:ilvl="0" w:tplc="10C6CFA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CBF08AE"/>
    <w:multiLevelType w:val="hybridMultilevel"/>
    <w:tmpl w:val="C190345E"/>
    <w:lvl w:ilvl="0" w:tplc="32E4B0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D43EC4"/>
    <w:multiLevelType w:val="hybridMultilevel"/>
    <w:tmpl w:val="982660D8"/>
    <w:lvl w:ilvl="0" w:tplc="2940E51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6C3F8B"/>
    <w:multiLevelType w:val="hybridMultilevel"/>
    <w:tmpl w:val="75F46D70"/>
    <w:lvl w:ilvl="0" w:tplc="BC3E05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D96088"/>
    <w:multiLevelType w:val="hybridMultilevel"/>
    <w:tmpl w:val="755A8736"/>
    <w:lvl w:ilvl="0" w:tplc="E0F239C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64"/>
    <w:rsid w:val="000148D1"/>
    <w:rsid w:val="000A6F87"/>
    <w:rsid w:val="000F5732"/>
    <w:rsid w:val="00134D69"/>
    <w:rsid w:val="00150D6D"/>
    <w:rsid w:val="001845AC"/>
    <w:rsid w:val="001A1E0D"/>
    <w:rsid w:val="001C124A"/>
    <w:rsid w:val="001F35E8"/>
    <w:rsid w:val="00206D13"/>
    <w:rsid w:val="002F2FBD"/>
    <w:rsid w:val="00307E44"/>
    <w:rsid w:val="003415B6"/>
    <w:rsid w:val="003440B7"/>
    <w:rsid w:val="00394546"/>
    <w:rsid w:val="003B56FD"/>
    <w:rsid w:val="003C1F80"/>
    <w:rsid w:val="003D6817"/>
    <w:rsid w:val="003F376D"/>
    <w:rsid w:val="00411891"/>
    <w:rsid w:val="004266E3"/>
    <w:rsid w:val="00450154"/>
    <w:rsid w:val="004A199C"/>
    <w:rsid w:val="004D656F"/>
    <w:rsid w:val="0053175C"/>
    <w:rsid w:val="00544261"/>
    <w:rsid w:val="005670C9"/>
    <w:rsid w:val="00577337"/>
    <w:rsid w:val="005917DF"/>
    <w:rsid w:val="00595BC9"/>
    <w:rsid w:val="005D5A23"/>
    <w:rsid w:val="00650C02"/>
    <w:rsid w:val="006D691E"/>
    <w:rsid w:val="006E1670"/>
    <w:rsid w:val="007A1C1C"/>
    <w:rsid w:val="007B4D5C"/>
    <w:rsid w:val="007C5803"/>
    <w:rsid w:val="00825714"/>
    <w:rsid w:val="00837A62"/>
    <w:rsid w:val="00884943"/>
    <w:rsid w:val="008A18C8"/>
    <w:rsid w:val="008B3E5D"/>
    <w:rsid w:val="009051AB"/>
    <w:rsid w:val="00965364"/>
    <w:rsid w:val="00982F73"/>
    <w:rsid w:val="009C2BA1"/>
    <w:rsid w:val="009D595A"/>
    <w:rsid w:val="009D6BCA"/>
    <w:rsid w:val="009E6DD4"/>
    <w:rsid w:val="009F7C34"/>
    <w:rsid w:val="00A044E1"/>
    <w:rsid w:val="00A20A9C"/>
    <w:rsid w:val="00A96DEA"/>
    <w:rsid w:val="00AB4CE0"/>
    <w:rsid w:val="00AB66EB"/>
    <w:rsid w:val="00AB7ADD"/>
    <w:rsid w:val="00AD08FE"/>
    <w:rsid w:val="00AD3372"/>
    <w:rsid w:val="00AF0B4B"/>
    <w:rsid w:val="00B3015A"/>
    <w:rsid w:val="00B6153B"/>
    <w:rsid w:val="00B6426B"/>
    <w:rsid w:val="00B8654B"/>
    <w:rsid w:val="00BA184F"/>
    <w:rsid w:val="00BD6E9A"/>
    <w:rsid w:val="00C03189"/>
    <w:rsid w:val="00C20631"/>
    <w:rsid w:val="00C312DE"/>
    <w:rsid w:val="00C4443B"/>
    <w:rsid w:val="00C742ED"/>
    <w:rsid w:val="00C774CE"/>
    <w:rsid w:val="00C96AC1"/>
    <w:rsid w:val="00CC469A"/>
    <w:rsid w:val="00CF00D2"/>
    <w:rsid w:val="00D2686F"/>
    <w:rsid w:val="00D46182"/>
    <w:rsid w:val="00D555DD"/>
    <w:rsid w:val="00D62636"/>
    <w:rsid w:val="00D67A85"/>
    <w:rsid w:val="00D80C52"/>
    <w:rsid w:val="00D8267D"/>
    <w:rsid w:val="00D97A0B"/>
    <w:rsid w:val="00DB33EE"/>
    <w:rsid w:val="00DF0CDF"/>
    <w:rsid w:val="00E45FF6"/>
    <w:rsid w:val="00E543C4"/>
    <w:rsid w:val="00F15989"/>
    <w:rsid w:val="00F95202"/>
    <w:rsid w:val="00FB3193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AE916-4A2C-4777-B667-53242B40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4B"/>
    <w:pPr>
      <w:ind w:firstLineChars="200" w:firstLine="420"/>
    </w:pPr>
  </w:style>
  <w:style w:type="table" w:styleId="a4">
    <w:name w:val="Table Grid"/>
    <w:basedOn w:val="a1"/>
    <w:uiPriority w:val="39"/>
    <w:rsid w:val="00B8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周红英</dc:creator>
  <cp:keywords/>
  <dc:description/>
  <cp:lastModifiedBy>周红英</cp:lastModifiedBy>
  <cp:revision>8</cp:revision>
  <dcterms:created xsi:type="dcterms:W3CDTF">2022-10-19T01:06:00Z</dcterms:created>
  <dcterms:modified xsi:type="dcterms:W3CDTF">2022-10-19T02:36:00Z</dcterms:modified>
</cp:coreProperties>
</file>